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36BFC" w14:textId="77777777" w:rsidR="006320E6" w:rsidRDefault="00DD22FD" w:rsidP="006320E6">
      <w:pPr>
        <w:tabs>
          <w:tab w:val="left" w:pos="697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tab/>
      </w:r>
    </w:p>
    <w:p w14:paraId="598AE0E4" w14:textId="22D299A6" w:rsidR="00DD22FD" w:rsidRDefault="00D6234A" w:rsidP="00D6234A">
      <w:pPr>
        <w:tabs>
          <w:tab w:val="left" w:pos="6975"/>
        </w:tabs>
        <w:ind w:hanging="1134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45D4A94" wp14:editId="348D1D2F">
            <wp:extent cx="7024881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2399" cy="26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2FD" w:rsidRPr="00DD22FD">
        <w:rPr>
          <w:rFonts w:ascii="Times New Roman" w:hAnsi="Times New Roman" w:cs="Times New Roman"/>
          <w:b/>
        </w:rPr>
        <w:t xml:space="preserve"> </w:t>
      </w:r>
    </w:p>
    <w:p w14:paraId="4AB13FBC" w14:textId="77777777" w:rsidR="00DD22FD" w:rsidRPr="00A52551" w:rsidRDefault="00DD22FD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1. </w:t>
      </w:r>
      <w:r w:rsidR="00831C95" w:rsidRPr="00A52551">
        <w:rPr>
          <w:rFonts w:ascii="Times New Roman" w:hAnsi="Times New Roman" w:cs="Times New Roman"/>
          <w:b/>
          <w:sz w:val="26"/>
          <w:szCs w:val="26"/>
        </w:rPr>
        <w:t>О</w:t>
      </w:r>
      <w:r w:rsidRPr="00A52551">
        <w:rPr>
          <w:rFonts w:ascii="Times New Roman" w:hAnsi="Times New Roman" w:cs="Times New Roman"/>
          <w:b/>
          <w:sz w:val="26"/>
          <w:szCs w:val="26"/>
        </w:rPr>
        <w:t>бщие положения</w:t>
      </w:r>
    </w:p>
    <w:p w14:paraId="0CE6E71E" w14:textId="77777777" w:rsidR="00DD22FD" w:rsidRPr="00A52551" w:rsidRDefault="00DD22FD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1.1 Положение о родительском контроле организации и качества питания обучающихся разработано на основании:</w:t>
      </w:r>
    </w:p>
    <w:p w14:paraId="113D18E2" w14:textId="30A81477" w:rsidR="00DD22FD" w:rsidRPr="00A52551" w:rsidRDefault="00DD22FD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- </w:t>
      </w:r>
      <w:r w:rsidR="00A52551" w:rsidRPr="00A52551">
        <w:rPr>
          <w:rFonts w:ascii="Times New Roman" w:hAnsi="Times New Roman" w:cs="Times New Roman"/>
          <w:sz w:val="26"/>
          <w:szCs w:val="26"/>
        </w:rPr>
        <w:t xml:space="preserve">ст. 37 </w:t>
      </w:r>
      <w:r w:rsidRPr="00A52551">
        <w:rPr>
          <w:rFonts w:ascii="Times New Roman" w:hAnsi="Times New Roman" w:cs="Times New Roman"/>
          <w:sz w:val="26"/>
          <w:szCs w:val="26"/>
        </w:rPr>
        <w:t>Федерального закона «Об образовании</w:t>
      </w:r>
      <w:r w:rsidR="00A52551" w:rsidRPr="00A52551">
        <w:rPr>
          <w:rFonts w:ascii="Times New Roman" w:hAnsi="Times New Roman" w:cs="Times New Roman"/>
          <w:sz w:val="26"/>
          <w:szCs w:val="26"/>
        </w:rPr>
        <w:t xml:space="preserve"> в Российской Федерации</w:t>
      </w:r>
      <w:r w:rsidRPr="00A52551">
        <w:rPr>
          <w:rFonts w:ascii="Times New Roman" w:hAnsi="Times New Roman" w:cs="Times New Roman"/>
          <w:sz w:val="26"/>
          <w:szCs w:val="26"/>
        </w:rPr>
        <w:t>» от 29.12.2012г. № 273-ФЗ</w:t>
      </w:r>
    </w:p>
    <w:p w14:paraId="6FF0454E" w14:textId="77777777" w:rsidR="00DD22FD" w:rsidRPr="00A52551" w:rsidRDefault="00DD22FD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- </w:t>
      </w:r>
      <w:bookmarkStart w:id="0" w:name="_Hlk58397694"/>
      <w:r w:rsidRPr="00A52551">
        <w:rPr>
          <w:rFonts w:ascii="Times New Roman" w:hAnsi="Times New Roman" w:cs="Times New Roman"/>
          <w:sz w:val="26"/>
          <w:szCs w:val="26"/>
        </w:rPr>
        <w:t xml:space="preserve">Методических рекомендаций МР 2.4.0180-20 Роспотребнадзора </w:t>
      </w:r>
      <w:r w:rsidR="00783EFE" w:rsidRPr="00A52551">
        <w:rPr>
          <w:rFonts w:ascii="Times New Roman" w:hAnsi="Times New Roman" w:cs="Times New Roman"/>
          <w:sz w:val="26"/>
          <w:szCs w:val="26"/>
        </w:rPr>
        <w:t>Российской Федерации «Родительский контроль за организацией горячего питания детей в общеобразовательных организациях»</w:t>
      </w:r>
      <w:r w:rsidR="00831C95" w:rsidRPr="00A52551">
        <w:rPr>
          <w:rFonts w:ascii="Times New Roman" w:hAnsi="Times New Roman" w:cs="Times New Roman"/>
          <w:sz w:val="26"/>
          <w:szCs w:val="26"/>
        </w:rPr>
        <w:t xml:space="preserve"> от </w:t>
      </w:r>
      <w:r w:rsidR="00783EFE" w:rsidRPr="00A52551">
        <w:rPr>
          <w:rFonts w:ascii="Times New Roman" w:hAnsi="Times New Roman" w:cs="Times New Roman"/>
          <w:sz w:val="26"/>
          <w:szCs w:val="26"/>
        </w:rPr>
        <w:t>18.05.2020г.</w:t>
      </w:r>
    </w:p>
    <w:bookmarkEnd w:id="0"/>
    <w:p w14:paraId="6F9FABCE" w14:textId="77777777" w:rsidR="00783EFE" w:rsidRPr="00A52551" w:rsidRDefault="00783EFE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1.2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14:paraId="5B8F0262" w14:textId="5D379514" w:rsidR="00783EFE" w:rsidRPr="00A52551" w:rsidRDefault="00783EFE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1.3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</w:t>
      </w:r>
      <w:r w:rsidR="006320E6" w:rsidRPr="00A52551">
        <w:rPr>
          <w:rFonts w:ascii="Times New Roman" w:hAnsi="Times New Roman" w:cs="Times New Roman"/>
          <w:sz w:val="26"/>
          <w:szCs w:val="26"/>
        </w:rPr>
        <w:t>ОО</w:t>
      </w:r>
      <w:r w:rsidRPr="00A52551">
        <w:rPr>
          <w:rFonts w:ascii="Times New Roman" w:hAnsi="Times New Roman" w:cs="Times New Roman"/>
          <w:sz w:val="26"/>
          <w:szCs w:val="26"/>
        </w:rPr>
        <w:t>.</w:t>
      </w:r>
    </w:p>
    <w:p w14:paraId="185B4FE2" w14:textId="77777777" w:rsidR="00783EFE" w:rsidRPr="00A52551" w:rsidRDefault="00783EFE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1.4 Комиссия по контролю за организацией питания обучающихся является </w:t>
      </w:r>
      <w:proofErr w:type="gramStart"/>
      <w:r w:rsidRPr="00A52551">
        <w:rPr>
          <w:rFonts w:ascii="Times New Roman" w:hAnsi="Times New Roman" w:cs="Times New Roman"/>
          <w:sz w:val="26"/>
          <w:szCs w:val="26"/>
        </w:rPr>
        <w:t>постоянно-действующим</w:t>
      </w:r>
      <w:proofErr w:type="gramEnd"/>
      <w:r w:rsidRPr="00A52551">
        <w:rPr>
          <w:rFonts w:ascii="Times New Roman" w:hAnsi="Times New Roman" w:cs="Times New Roman"/>
          <w:sz w:val="26"/>
          <w:szCs w:val="26"/>
        </w:rPr>
        <w:t xml:space="preserve"> органом самоуправления для рассмотрения основных вопросов, связанных с организацией питания школьников.</w:t>
      </w:r>
    </w:p>
    <w:p w14:paraId="02144242" w14:textId="77777777" w:rsidR="00783EFE" w:rsidRPr="00A52551" w:rsidRDefault="00831C95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1.5 </w:t>
      </w:r>
      <w:r w:rsidR="00783EFE" w:rsidRPr="00A52551">
        <w:rPr>
          <w:rFonts w:ascii="Times New Roman" w:hAnsi="Times New Roman" w:cs="Times New Roman"/>
          <w:sz w:val="26"/>
          <w:szCs w:val="26"/>
        </w:rPr>
        <w:t>В состав комиссии по контролю за организацией питания обучающихся входят представители администрации, члены Родительского комитета, педагоги. Обязательным требованием является участие в ней назначенного директором ответственного за организацию горячего питания обучающихся.</w:t>
      </w:r>
    </w:p>
    <w:p w14:paraId="2244D679" w14:textId="4F0B3CC2" w:rsidR="00C34C2A" w:rsidRPr="00A52551" w:rsidRDefault="00783EFE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1.6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 гласности.</w:t>
      </w:r>
    </w:p>
    <w:p w14:paraId="45E49335" w14:textId="77777777" w:rsidR="00C34C2A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 xml:space="preserve">2. </w:t>
      </w:r>
      <w:r w:rsidRPr="00A52551">
        <w:rPr>
          <w:rFonts w:ascii="Times New Roman" w:hAnsi="Times New Roman" w:cs="Times New Roman"/>
          <w:b/>
          <w:sz w:val="26"/>
          <w:szCs w:val="26"/>
        </w:rPr>
        <w:t>Задачи комиссии по контролю за организацией питания обучающихся.</w:t>
      </w:r>
    </w:p>
    <w:p w14:paraId="6CF03B62" w14:textId="77777777" w:rsidR="00C34C2A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2.1 Задачами комиссии по контролю за организацией питания обучающихся являются:</w:t>
      </w:r>
    </w:p>
    <w:p w14:paraId="5723045A" w14:textId="77777777" w:rsidR="00C34C2A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lastRenderedPageBreak/>
        <w:t>- обеспечение приоритетности защиты жизни и здоровья детей;</w:t>
      </w:r>
    </w:p>
    <w:p w14:paraId="756AE44F" w14:textId="77777777" w:rsidR="00C34C2A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 обучающихся;</w:t>
      </w:r>
    </w:p>
    <w:p w14:paraId="20C58EF5" w14:textId="77777777" w:rsidR="00C34C2A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питания и наличие в ежедневном рационе пищевых продуктов со сниженным содержанием насыщенных жиров, простых сахаров, поваренной соли, пищевых продуктов, обогащенных витаминами, пищевыми волокнами и биологическими веществами;</w:t>
      </w:r>
    </w:p>
    <w:p w14:paraId="560A01FA" w14:textId="77777777" w:rsidR="00831C95" w:rsidRPr="00A52551" w:rsidRDefault="00C34C2A" w:rsidP="00A5255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hAnsi="Times New Roman" w:cs="Times New Roman"/>
          <w:sz w:val="26"/>
          <w:szCs w:val="26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14:paraId="58FABDC5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контроль за работой школьной столовой;</w:t>
      </w:r>
    </w:p>
    <w:p w14:paraId="264F0243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проверка качества и количества приготовленной для учащихся пищи согласно меню;</w:t>
      </w:r>
    </w:p>
    <w:p w14:paraId="40169A0F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-содействие созданию оптимальных условий и форм организации школьного питания.</w:t>
      </w:r>
    </w:p>
    <w:p w14:paraId="3E21037F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3.Функции комиссии по контролю за организацией питания учащихся</w:t>
      </w: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38FF502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Комиссия по контролю за организацией питания учащихся обеспечивает участие в следующих процедурах:</w:t>
      </w:r>
    </w:p>
    <w:p w14:paraId="14B70759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общественной экспертизы питания учащихся.</w:t>
      </w:r>
    </w:p>
    <w:p w14:paraId="4CA1AEF5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контроль за качеством и количеством, приготовленной согласно меню пище.</w:t>
      </w:r>
    </w:p>
    <w:p w14:paraId="71C1CDBC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изучает мнения обучающихся и их родителей (законных представителей) по организации и улучшению качества питания;</w:t>
      </w:r>
    </w:p>
    <w:p w14:paraId="32FE923E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- участвует в разработке предложений и рекомендаций по улучшению качества питания обучающихся.</w:t>
      </w:r>
    </w:p>
    <w:p w14:paraId="6B3D328E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4. Права и ответственность комиссии по контролю за организацией питания </w:t>
      </w:r>
    </w:p>
    <w:p w14:paraId="25C97037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учащихся</w:t>
      </w: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BE2C6EC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 Для осуществления возложенных функций комиссии предоставлены следующие права:</w:t>
      </w:r>
    </w:p>
    <w:p w14:paraId="05F61684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4.1. контролировать в школе организацию и качество питания обучающихся;</w:t>
      </w:r>
    </w:p>
    <w:p w14:paraId="4CCA8411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4.2. получать от повара, медицинского работника школы информацию по организации питания, качества приготовляемых блюд и соблюдения санитарно – гигиенических норм;</w:t>
      </w:r>
    </w:p>
    <w:p w14:paraId="10397046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4.3. заслушивать на своих заседаниях заведующую производством, медицинского работника школы, по выполнению ими обязанностей по обеспечению качественного питания обучающихся;</w:t>
      </w:r>
    </w:p>
    <w:p w14:paraId="0694D6B8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14:paraId="16FE078B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4.5. изменить график проверки, если причина объективна;</w:t>
      </w:r>
    </w:p>
    <w:p w14:paraId="2A7429E7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4.6. вносить предложения по улучшению качества питания обучающихся.</w:t>
      </w:r>
    </w:p>
    <w:p w14:paraId="4578448E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14:paraId="31EAD9EC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Организация деятельности комиссии по контролю за организацией питания учащихся</w:t>
      </w: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9B70083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приказа;</w:t>
      </w:r>
    </w:p>
    <w:p w14:paraId="1C9B69E6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комиссия выбирает председателя;</w:t>
      </w:r>
    </w:p>
    <w:p w14:paraId="113A5AE6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14:paraId="06BDE1D4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 результатах работы комиссия информирует администрацию школы и родительские комитеты;</w:t>
      </w:r>
    </w:p>
    <w:p w14:paraId="3D8D454D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один раз в четверть комиссия знакомит с результатами деятельности директора школы и один раз в полугодие Совет школы;</w:t>
      </w:r>
    </w:p>
    <w:p w14:paraId="6FA87928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5.6. по итогам учебного года комиссия готовит аналитическую справку для публичного отчёта школы;</w:t>
      </w:r>
    </w:p>
    <w:p w14:paraId="2D3CD9BC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14:paraId="1279D1D9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14:paraId="66742F6C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Ответственность членов Комиссии</w:t>
      </w:r>
    </w:p>
    <w:p w14:paraId="124C27EA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14:paraId="0EA40225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14:paraId="44F2F984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7. Документация комиссии по контролю за организацией питания учащихся</w:t>
      </w: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85B2002" w14:textId="77777777" w:rsidR="00C34C2A" w:rsidRPr="00A52551" w:rsidRDefault="00C34C2A" w:rsidP="00A5255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>7.1. Заседания комиссии оформляются протоколом. Протоколы подписываются председателем.</w:t>
      </w:r>
    </w:p>
    <w:p w14:paraId="497731D0" w14:textId="24A555A3" w:rsidR="00783EFE" w:rsidRPr="00A52551" w:rsidRDefault="00C34C2A" w:rsidP="00D6234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7.2. Тетрадь </w:t>
      </w:r>
      <w:hyperlink r:id="rId5" w:tooltip="Протоколы заседаний" w:history="1">
        <w:r w:rsidRPr="00A52551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протоколов заседания</w:t>
        </w:r>
      </w:hyperlink>
      <w:r w:rsidRPr="00A525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комиссии хранится у директора школы.</w:t>
      </w:r>
      <w:r w:rsidR="00831C95" w:rsidRPr="00A52551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783EFE" w:rsidRPr="00A52551" w:rsidSect="006C0DF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2FD"/>
    <w:rsid w:val="000B34AC"/>
    <w:rsid w:val="006320E6"/>
    <w:rsid w:val="006C0DFE"/>
    <w:rsid w:val="00783EFE"/>
    <w:rsid w:val="00831C95"/>
    <w:rsid w:val="009508F5"/>
    <w:rsid w:val="00A52551"/>
    <w:rsid w:val="00C04A58"/>
    <w:rsid w:val="00C34C2A"/>
    <w:rsid w:val="00CB2F27"/>
    <w:rsid w:val="00D6234A"/>
    <w:rsid w:val="00DD22FD"/>
    <w:rsid w:val="00E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244CF"/>
  <w15:docId w15:val="{3C188617-C1DE-440C-9428-AD3BB9E8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34C2A"/>
    <w:rPr>
      <w:color w:val="0000FF"/>
      <w:u w:val="single"/>
    </w:rPr>
  </w:style>
  <w:style w:type="paragraph" w:customStyle="1" w:styleId="la-93-e3dc22kla-mediadesc">
    <w:name w:val="la-93-e3dc22kla-media__desc"/>
    <w:basedOn w:val="a"/>
    <w:rsid w:val="00C3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52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89365">
              <w:marLeft w:val="0"/>
              <w:marRight w:val="0"/>
              <w:marTop w:val="4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2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75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9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66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7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19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44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2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48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58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5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91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ndia.ru/text/category/protokoli_zasedanij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Исакова Светлана</cp:lastModifiedBy>
  <cp:revision>5</cp:revision>
  <cp:lastPrinted>2021-01-28T09:22:00Z</cp:lastPrinted>
  <dcterms:created xsi:type="dcterms:W3CDTF">2020-08-30T11:43:00Z</dcterms:created>
  <dcterms:modified xsi:type="dcterms:W3CDTF">2021-01-28T09:58:00Z</dcterms:modified>
</cp:coreProperties>
</file>